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95" w:rsidRDefault="00C94D35">
      <w:pPr>
        <w:pStyle w:val="Standard"/>
      </w:pPr>
      <w:bookmarkStart w:id="0" w:name="_GoBack"/>
      <w:bookmarkEnd w:id="0"/>
      <w:r>
        <w:t>ANTONIO METAL d.o.o.</w:t>
      </w:r>
      <w:r>
        <w:tab/>
      </w:r>
      <w:r>
        <w:tab/>
        <w:t xml:space="preserve">     </w:t>
      </w:r>
      <w:r>
        <w:tab/>
        <w:t xml:space="preserve">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</w:t>
      </w:r>
    </w:p>
    <w:p w:rsidR="009C7395" w:rsidRDefault="00C94D35">
      <w:pPr>
        <w:pStyle w:val="Standard"/>
      </w:pPr>
      <w:r>
        <w:t>Željeznička cesta 30, Zagreb</w:t>
      </w:r>
      <w:r>
        <w:tab/>
      </w:r>
      <w:r>
        <w:tab/>
      </w:r>
      <w:r>
        <w:tab/>
        <w:t xml:space="preserve">                   </w:t>
      </w:r>
      <w:r>
        <w:rPr>
          <w:b/>
          <w:bCs/>
        </w:rPr>
        <w:t>RAZLUČNA PRAVA</w:t>
      </w:r>
    </w:p>
    <w:p w:rsidR="009C7395" w:rsidRDefault="009C7395">
      <w:pPr>
        <w:pStyle w:val="Standard"/>
        <w:rPr>
          <w:b/>
          <w:bCs/>
        </w:rPr>
      </w:pPr>
    </w:p>
    <w:p w:rsidR="009C7395" w:rsidRDefault="009C7395">
      <w:pPr>
        <w:pStyle w:val="Standard"/>
        <w:rPr>
          <w:b/>
          <w:bCs/>
        </w:rPr>
      </w:pPr>
    </w:p>
    <w:p w:rsidR="009C7395" w:rsidRDefault="009C7395">
      <w:pPr>
        <w:pStyle w:val="Standard"/>
      </w:pPr>
    </w:p>
    <w:p w:rsidR="009C7395" w:rsidRDefault="00C94D35">
      <w:pPr>
        <w:pStyle w:val="Standard"/>
      </w:pPr>
      <w:r>
        <w:tab/>
      </w:r>
      <w:r>
        <w:rPr>
          <w:b/>
          <w:bCs/>
        </w:rPr>
        <w:t>Trgovački sud u Zagrebu</w:t>
      </w:r>
    </w:p>
    <w:p w:rsidR="009C7395" w:rsidRDefault="00C94D35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="009C7395" w:rsidRDefault="00C94D35">
      <w:pPr>
        <w:pStyle w:val="Standard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>. br. 1867/2016</w:t>
      </w:r>
    </w:p>
    <w:p w:rsidR="009C7395" w:rsidRDefault="00C94D35">
      <w:pPr>
        <w:pStyle w:val="Standard"/>
        <w:rPr>
          <w:b/>
          <w:bCs/>
        </w:rPr>
      </w:pPr>
      <w:r>
        <w:rPr>
          <w:b/>
          <w:bCs/>
        </w:rPr>
        <w:tab/>
        <w:t>Dužnik: ANTONIO METAL d.o.o., Željeznička cesta 30, Zagreb, OIB: 89166790782</w:t>
      </w:r>
    </w:p>
    <w:p w:rsidR="009C7395" w:rsidRDefault="009C7395">
      <w:pPr>
        <w:pStyle w:val="Standard"/>
        <w:rPr>
          <w:b/>
          <w:bCs/>
        </w:rPr>
      </w:pPr>
    </w:p>
    <w:tbl>
      <w:tblPr>
        <w:tblW w:w="145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"/>
        <w:gridCol w:w="2287"/>
        <w:gridCol w:w="1545"/>
        <w:gridCol w:w="1664"/>
        <w:gridCol w:w="1446"/>
        <w:gridCol w:w="1754"/>
        <w:gridCol w:w="2554"/>
        <w:gridCol w:w="2687"/>
      </w:tblGrid>
      <w:tr w:rsidR="009C7395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>Red</w:t>
            </w:r>
          </w:p>
          <w:p w:rsidR="009C7395" w:rsidRDefault="00C94D35">
            <w:pPr>
              <w:pStyle w:val="TableContents"/>
            </w:pPr>
            <w:r>
              <w:t>broj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Ime i prezime/tvrtka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>Javna knjiga u koju</w:t>
            </w:r>
            <w:r>
              <w:t xml:space="preserve">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Pravnu osnovu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R="009C7395">
        <w:tblPrEx>
          <w:tblCellMar>
            <w:top w:w="0" w:type="dxa"/>
            <w:bottom w:w="0" w:type="dxa"/>
          </w:tblCellMar>
        </w:tblPrEx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>1.</w:t>
            </w:r>
          </w:p>
        </w:tc>
        <w:tc>
          <w:tcPr>
            <w:tcW w:w="22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REPUBLIKA HRVATSKA, Ministarstvo financija, Porezna uprava, Područni ured Zagreb, </w:t>
            </w:r>
            <w:r>
              <w:t>zastupana po Županijskom državnom odvjetništvu u Zagrebu</w:t>
            </w:r>
          </w:p>
        </w:tc>
        <w:tc>
          <w:tcPr>
            <w:tcW w:w="1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9C7395">
            <w:pPr>
              <w:pStyle w:val="TableContents"/>
            </w:pPr>
          </w:p>
          <w:p w:rsidR="009C7395" w:rsidRDefault="00C94D35">
            <w:pPr>
              <w:pStyle w:val="TableContents"/>
            </w:pPr>
            <w:r>
              <w:t>18683136487</w:t>
            </w:r>
          </w:p>
          <w:p w:rsidR="009C7395" w:rsidRDefault="009C7395">
            <w:pPr>
              <w:pStyle w:val="TableContents"/>
            </w:pPr>
          </w:p>
          <w:p w:rsidR="009C7395" w:rsidRDefault="009C7395">
            <w:pPr>
              <w:pStyle w:val="TableContents"/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9C7395">
            <w:pPr>
              <w:pStyle w:val="TableContents"/>
            </w:pPr>
          </w:p>
          <w:p w:rsidR="009C7395" w:rsidRDefault="00C94D35">
            <w:pPr>
              <w:pStyle w:val="TableContents"/>
            </w:pPr>
            <w:r>
              <w:t>Savska cesta 41, Zagreb</w:t>
            </w:r>
          </w:p>
        </w:tc>
        <w:tc>
          <w:tcPr>
            <w:tcW w:w="14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>Rješenje RH,MF, Porezne uprave, područnog ureda Zagreb, mjesečna izvješća o primicima iz radnog odnosa, godišnji obračun članarine turističkoj zajednici</w:t>
            </w:r>
          </w:p>
        </w:tc>
        <w:tc>
          <w:tcPr>
            <w:tcW w:w="17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9C7395">
            <w:pPr>
              <w:pStyle w:val="TableContents"/>
            </w:pPr>
          </w:p>
          <w:p w:rsidR="009C7395" w:rsidRDefault="00C94D35">
            <w:pPr>
              <w:pStyle w:val="TableContents"/>
            </w:pPr>
            <w:r>
              <w:t>4.283.513,16 kn</w:t>
            </w:r>
          </w:p>
          <w:p w:rsidR="009C7395" w:rsidRDefault="009C7395">
            <w:pPr>
              <w:pStyle w:val="TableContents"/>
            </w:pP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>Rješenje o ovrsi  pljenidbom, procjenom i prodajom pokretnina</w:t>
            </w:r>
          </w:p>
          <w:p w:rsidR="009C7395" w:rsidRDefault="00C94D35">
            <w:pPr>
              <w:pStyle w:val="TableContents"/>
            </w:pPr>
            <w:r>
              <w:t>Klasa: UP/I-415-02/2015-001/6424</w:t>
            </w:r>
          </w:p>
          <w:p w:rsidR="009C7395" w:rsidRDefault="00C94D35">
            <w:pPr>
              <w:pStyle w:val="TableContents"/>
            </w:pPr>
            <w:r>
              <w:t>Ur.br. 513-07-24-01/16-05 od 29. siječnja 2016. godine</w:t>
            </w:r>
          </w:p>
          <w:p w:rsidR="009C7395" w:rsidRDefault="009C7395">
            <w:pPr>
              <w:pStyle w:val="TableContents"/>
            </w:pPr>
          </w:p>
          <w:p w:rsidR="009C7395" w:rsidRDefault="009C7395">
            <w:pPr>
              <w:pStyle w:val="TableContents"/>
            </w:pPr>
          </w:p>
        </w:tc>
        <w:tc>
          <w:tcPr>
            <w:tcW w:w="2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7395" w:rsidRDefault="00C94D35">
            <w:pPr>
              <w:pStyle w:val="TableContents"/>
            </w:pPr>
            <w:r>
              <w:t xml:space="preserve">Vozilo marke Renault </w:t>
            </w:r>
            <w:proofErr w:type="spellStart"/>
            <w:r>
              <w:t>Mildlum</w:t>
            </w:r>
            <w:proofErr w:type="spellEnd"/>
            <w:r>
              <w:t xml:space="preserve">, god,2005., reg. oznake ZG5702EP </w:t>
            </w:r>
          </w:p>
          <w:p w:rsidR="009C7395" w:rsidRDefault="009C7395">
            <w:pPr>
              <w:pStyle w:val="TableContents"/>
            </w:pPr>
          </w:p>
          <w:p w:rsidR="009C7395" w:rsidRDefault="00C94D35">
            <w:pPr>
              <w:pStyle w:val="TableContents"/>
            </w:pPr>
            <w:r>
              <w:t xml:space="preserve">Vozilo marke Renault </w:t>
            </w:r>
            <w:proofErr w:type="spellStart"/>
            <w:r>
              <w:t>Mi</w:t>
            </w:r>
            <w:r>
              <w:t>ldlum</w:t>
            </w:r>
            <w:proofErr w:type="spellEnd"/>
            <w:r>
              <w:t xml:space="preserve">, </w:t>
            </w:r>
            <w:proofErr w:type="spellStart"/>
            <w:r>
              <w:t>god.proiz</w:t>
            </w:r>
            <w:proofErr w:type="spellEnd"/>
            <w:r>
              <w:t>. 2002., reg. oznake ZG5704EP</w:t>
            </w:r>
          </w:p>
        </w:tc>
      </w:tr>
    </w:tbl>
    <w:p w:rsidR="009C7395" w:rsidRDefault="009C7395">
      <w:pPr>
        <w:pStyle w:val="Standard"/>
      </w:pPr>
    </w:p>
    <w:sectPr w:rsidR="009C7395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94D35">
      <w:r>
        <w:separator/>
      </w:r>
    </w:p>
  </w:endnote>
  <w:endnote w:type="continuationSeparator" w:id="0">
    <w:p w:rsidR="00000000" w:rsidRDefault="00C9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94D35">
      <w:r>
        <w:rPr>
          <w:color w:val="000000"/>
        </w:rPr>
        <w:separator/>
      </w:r>
    </w:p>
  </w:footnote>
  <w:footnote w:type="continuationSeparator" w:id="0">
    <w:p w:rsidR="00000000" w:rsidRDefault="00C94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C7395"/>
    <w:rsid w:val="009C7395"/>
    <w:rsid w:val="00C9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Sonja Pilić</cp:lastModifiedBy>
  <cp:revision>2</cp:revision>
  <dcterms:created xsi:type="dcterms:W3CDTF">2018-05-23T06:55:00Z</dcterms:created>
  <dcterms:modified xsi:type="dcterms:W3CDTF">2018-05-23T06:55:00Z</dcterms:modified>
</cp:coreProperties>
</file>